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4EF4" w:rsidRDefault="00D447E5">
      <w:pPr>
        <w:spacing w:after="0"/>
        <w:contextualSpacing w:val="0"/>
        <w:jc w:val="center"/>
      </w:pPr>
      <w:r>
        <w:rPr>
          <w:noProof/>
        </w:rPr>
        <w:drawing>
          <wp:inline distT="0" distB="0" distL="0" distR="0">
            <wp:extent cx="1390650" cy="847725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Tour of the MISchoolData Dashboard</w:t>
      </w:r>
    </w:p>
    <w:p w:rsidR="00F64EF4" w:rsidRDefault="00F64EF4">
      <w:pPr>
        <w:spacing w:after="0"/>
        <w:contextualSpacing w:val="0"/>
        <w:jc w:val="center"/>
      </w:pPr>
    </w:p>
    <w:p w:rsidR="00F64EF4" w:rsidRDefault="00D447E5">
      <w:pPr>
        <w:spacing w:after="0"/>
        <w:contextualSpacing w:val="0"/>
      </w:pPr>
      <w:r>
        <w:t>Obtain a MiSchoolData Login and Password.  Record them in a secure location.</w:t>
      </w:r>
    </w:p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proofErr w:type="gramStart"/>
      <w:r>
        <w:t>Login to the MISchoolData portal to access local information about your school/district.</w:t>
      </w:r>
      <w:proofErr w:type="gramEnd"/>
    </w:p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t>Review the Main Menus of MISchoolData.  Record a brief “take -away” about each menu:</w:t>
      </w:r>
    </w:p>
    <w:p w:rsidR="00F64EF4" w:rsidRDefault="00F64EF4">
      <w:pPr>
        <w:spacing w:after="0"/>
        <w:contextualSpacing w:val="0"/>
      </w:pP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6912"/>
      </w:tblGrid>
      <w:tr w:rsidR="00F64EF4">
        <w:tblPrEx>
          <w:tblCellMar>
            <w:top w:w="0" w:type="dxa"/>
            <w:bottom w:w="0" w:type="dxa"/>
          </w:tblCellMar>
        </w:tblPrEx>
        <w:tc>
          <w:tcPr>
            <w:tcW w:w="3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Early Childhood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69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3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Kindergarten-12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  <w:p w:rsidR="00F64EF4" w:rsidRDefault="00D447E5">
            <w:pPr>
              <w:spacing w:after="0" w:line="240" w:lineRule="auto"/>
              <w:contextualSpacing w:val="0"/>
            </w:pPr>
            <w:r>
              <w:t xml:space="preserve">   *Dashboard &amp; School Report Card</w:t>
            </w:r>
          </w:p>
          <w:p w:rsidR="00F64EF4" w:rsidRDefault="00D447E5">
            <w:pPr>
              <w:spacing w:after="0" w:line="240" w:lineRule="auto"/>
              <w:contextualSpacing w:val="0"/>
            </w:pPr>
            <w:r>
              <w:t xml:space="preserve">   *Student Counts</w:t>
            </w:r>
          </w:p>
          <w:p w:rsidR="00F64EF4" w:rsidRDefault="00D447E5">
            <w:pPr>
              <w:spacing w:after="0" w:line="240" w:lineRule="auto"/>
              <w:contextualSpacing w:val="0"/>
            </w:pPr>
            <w:r>
              <w:t xml:space="preserve">   *Student Testing</w:t>
            </w:r>
          </w:p>
          <w:p w:rsidR="00F64EF4" w:rsidRDefault="00D447E5">
            <w:pPr>
              <w:spacing w:after="0" w:line="240" w:lineRule="auto"/>
              <w:contextualSpacing w:val="0"/>
            </w:pPr>
            <w:r>
              <w:t xml:space="preserve">   *Postsecondary Outcomes</w:t>
            </w:r>
          </w:p>
          <w:p w:rsidR="00F64EF4" w:rsidRDefault="00D447E5">
            <w:pPr>
              <w:spacing w:after="0" w:line="240" w:lineRule="auto"/>
              <w:contextualSpacing w:val="0"/>
            </w:pPr>
            <w:r>
              <w:t xml:space="preserve">   *Career and Technical Education</w:t>
            </w:r>
          </w:p>
          <w:p w:rsidR="00F64EF4" w:rsidRDefault="00D447E5">
            <w:pPr>
              <w:spacing w:after="0" w:line="240" w:lineRule="auto"/>
              <w:contextualSpacing w:val="0"/>
            </w:pPr>
            <w:r>
              <w:t xml:space="preserve">   *Staffing Information</w:t>
            </w:r>
          </w:p>
          <w:p w:rsidR="00F64EF4" w:rsidRDefault="00D447E5">
            <w:pPr>
              <w:spacing w:after="0" w:line="240" w:lineRule="auto"/>
              <w:contextualSpacing w:val="0"/>
            </w:pPr>
            <w:r>
              <w:t xml:space="preserve">   *Financial Information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69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3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Postsecondary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69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3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Workforce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69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3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Special Education/Early On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69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3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Other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69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</w:tbl>
    <w:p w:rsidR="00F64EF4" w:rsidRDefault="00F64EF4">
      <w:pPr>
        <w:spacing w:after="0"/>
        <w:contextualSpacing w:val="0"/>
      </w:pPr>
    </w:p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t xml:space="preserve">Visit the MISchoolData K-12 Dashboard and view/record </w:t>
      </w:r>
      <w:proofErr w:type="gramStart"/>
      <w:r>
        <w:t>the  Statewide</w:t>
      </w:r>
      <w:proofErr w:type="gramEnd"/>
      <w:r>
        <w:t xml:space="preserve"> results:  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8"/>
        <w:gridCol w:w="2263"/>
        <w:gridCol w:w="2104"/>
        <w:gridCol w:w="2060"/>
        <w:gridCol w:w="1865"/>
      </w:tblGrid>
      <w:tr w:rsidR="00F64EF4">
        <w:tblPrEx>
          <w:tblCellMar>
            <w:top w:w="0" w:type="dxa"/>
            <w:bottom w:w="0" w:type="dxa"/>
          </w:tblCellMar>
        </w:tblPrEx>
        <w:tc>
          <w:tcPr>
            <w:tcW w:w="21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Student Outcomes</w:t>
            </w:r>
          </w:p>
        </w:tc>
        <w:tc>
          <w:tcPr>
            <w:tcW w:w="2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Accountability</w:t>
            </w:r>
          </w:p>
        </w:tc>
        <w:tc>
          <w:tcPr>
            <w:tcW w:w="21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Culture of Learning</w:t>
            </w:r>
          </w:p>
        </w:tc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Value for Money</w:t>
            </w:r>
          </w:p>
        </w:tc>
        <w:tc>
          <w:tcPr>
            <w:tcW w:w="1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Salary Data</w:t>
            </w: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21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  <w:p w:rsidR="00F64EF4" w:rsidRDefault="00F64EF4">
            <w:pPr>
              <w:spacing w:after="0" w:line="240" w:lineRule="auto"/>
              <w:contextualSpacing w:val="0"/>
            </w:pP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2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1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1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</w:tbl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t xml:space="preserve">Move across the top Tabs and record the types of information available for each:  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F64EF4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Dashboard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District Best Practices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School Report Card</w:t>
            </w: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TTB Ranking</w:t>
            </w: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  <w:p w:rsidR="00F64EF4" w:rsidRDefault="00F64EF4">
            <w:pPr>
              <w:spacing w:after="0" w:line="240" w:lineRule="auto"/>
              <w:contextualSpacing w:val="0"/>
            </w:pP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</w:tbl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rPr>
          <w:noProof/>
        </w:rPr>
        <w:drawing>
          <wp:inline distT="0" distB="0" distL="0" distR="0">
            <wp:extent cx="771525" cy="2381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Use the “Edit Report” button to change inquiry settings.   Select your local district and record the District name here: _____________________________</w:t>
      </w:r>
    </w:p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t>For the current year, record the following scores to compare statewide results and your local district</w:t>
      </w:r>
      <w:r>
        <w:t>.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2221"/>
        <w:gridCol w:w="2156"/>
        <w:gridCol w:w="2237"/>
        <w:gridCol w:w="1918"/>
      </w:tblGrid>
      <w:tr w:rsidR="00F64EF4">
        <w:tblPrEx>
          <w:tblCellMar>
            <w:top w:w="0" w:type="dxa"/>
            <w:bottom w:w="0" w:type="dxa"/>
          </w:tblCellMar>
        </w:tblPrEx>
        <w:tc>
          <w:tcPr>
            <w:tcW w:w="19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rPr>
                <w:i/>
              </w:rPr>
              <w:t>CURRENT YEAR</w:t>
            </w:r>
          </w:p>
        </w:tc>
        <w:tc>
          <w:tcPr>
            <w:tcW w:w="22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Third Grade Reading Proficiency</w:t>
            </w:r>
          </w:p>
        </w:tc>
        <w:tc>
          <w:tcPr>
            <w:tcW w:w="21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Students Proficient on MME</w:t>
            </w:r>
          </w:p>
        </w:tc>
        <w:tc>
          <w:tcPr>
            <w:tcW w:w="22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4 Year Graduation Rate</w:t>
            </w:r>
          </w:p>
        </w:tc>
        <w:tc>
          <w:tcPr>
            <w:tcW w:w="19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Dropout Rate</w:t>
            </w: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19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State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2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1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2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19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  <w:tr w:rsidR="00F64EF4">
        <w:tblPrEx>
          <w:tblCellMar>
            <w:top w:w="0" w:type="dxa"/>
            <w:bottom w:w="0" w:type="dxa"/>
          </w:tblCellMar>
        </w:tblPrEx>
        <w:tc>
          <w:tcPr>
            <w:tcW w:w="19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D447E5">
            <w:pPr>
              <w:spacing w:after="0" w:line="240" w:lineRule="auto"/>
              <w:contextualSpacing w:val="0"/>
            </w:pPr>
            <w:r>
              <w:t>Your District</w:t>
            </w:r>
          </w:p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2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1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22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  <w:tc>
          <w:tcPr>
            <w:tcW w:w="19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EF4" w:rsidRDefault="00F64EF4">
            <w:pPr>
              <w:spacing w:after="0" w:line="240" w:lineRule="auto"/>
              <w:contextualSpacing w:val="0"/>
            </w:pPr>
          </w:p>
        </w:tc>
      </w:tr>
    </w:tbl>
    <w:p w:rsidR="00F64EF4" w:rsidRDefault="00F64EF4">
      <w:pPr>
        <w:spacing w:after="0"/>
        <w:contextualSpacing w:val="0"/>
      </w:pPr>
    </w:p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t xml:space="preserve">Where are the Data4Student Success dynamic inquiry tools? </w:t>
      </w:r>
    </w:p>
    <w:p w:rsidR="00F64EF4" w:rsidRDefault="00F64EF4">
      <w:pPr>
        <w:spacing w:after="0"/>
        <w:contextualSpacing w:val="0"/>
      </w:pPr>
    </w:p>
    <w:p w:rsidR="00F64EF4" w:rsidRDefault="00F64EF4">
      <w:pPr>
        <w:spacing w:after="0"/>
        <w:contextualSpacing w:val="0"/>
      </w:pPr>
    </w:p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t>Where is the Annual Education Report?</w:t>
      </w:r>
    </w:p>
    <w:p w:rsidR="00F64EF4" w:rsidRDefault="00F64EF4">
      <w:pPr>
        <w:spacing w:after="0"/>
        <w:contextualSpacing w:val="0"/>
      </w:pPr>
    </w:p>
    <w:p w:rsidR="00F64EF4" w:rsidRDefault="00F64EF4">
      <w:pPr>
        <w:spacing w:after="0"/>
        <w:contextualSpacing w:val="0"/>
      </w:pPr>
    </w:p>
    <w:p w:rsidR="00F64EF4" w:rsidRDefault="00D447E5">
      <w:pPr>
        <w:spacing w:after="0"/>
        <w:contextualSpacing w:val="0"/>
      </w:pPr>
      <w:r>
        <w:t>Consider how your district scores compare to the State scores.  What are the strengths and weaknesses of your local performance?</w:t>
      </w:r>
    </w:p>
    <w:p w:rsidR="006A578E" w:rsidRDefault="006A578E" w:rsidP="006A578E">
      <w:pPr>
        <w:tabs>
          <w:tab w:val="left" w:pos="4170"/>
        </w:tabs>
        <w:spacing w:after="0"/>
        <w:contextualSpacing w:val="0"/>
      </w:pPr>
      <w:r>
        <w:tab/>
      </w:r>
    </w:p>
    <w:p w:rsidR="006A578E" w:rsidRDefault="006A578E">
      <w:pPr>
        <w:contextualSpacing w:val="0"/>
      </w:pPr>
      <w:r>
        <w:br w:type="page"/>
      </w:r>
    </w:p>
    <w:p w:rsidR="00F64EF4" w:rsidRDefault="00F64EF4" w:rsidP="006A578E">
      <w:pPr>
        <w:tabs>
          <w:tab w:val="left" w:pos="4170"/>
        </w:tabs>
        <w:spacing w:after="0"/>
        <w:contextualSpacing w:val="0"/>
      </w:pPr>
    </w:p>
    <w:p w:rsidR="00F64EF4" w:rsidRDefault="00F64EF4">
      <w:pPr>
        <w:spacing w:after="0"/>
        <w:contextualSpacing w:val="0"/>
      </w:pPr>
    </w:p>
    <w:p w:rsidR="00F64EF4" w:rsidRDefault="006A578E">
      <w:pPr>
        <w:spacing w:after="0"/>
        <w:contextualSpacing w:val="0"/>
      </w:pPr>
      <w:r>
        <w:rPr>
          <w:noProof/>
        </w:rPr>
        <w:drawing>
          <wp:anchor distT="0" distB="0" distL="0" distR="0" simplePos="0" relativeHeight="251659264" behindDoc="0" locked="0" layoutInCell="0" hidden="0" allowOverlap="0" wp14:anchorId="529BE2F7" wp14:editId="415EFFF6">
            <wp:simplePos x="0" y="0"/>
            <wp:positionH relativeFrom="margin">
              <wp:posOffset>2714625</wp:posOffset>
            </wp:positionH>
            <wp:positionV relativeFrom="paragraph">
              <wp:posOffset>3589020</wp:posOffset>
            </wp:positionV>
            <wp:extent cx="3086100" cy="3486150"/>
            <wp:effectExtent l="0" t="0" r="0" b="0"/>
            <wp:wrapSquare wrapText="bothSides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0" hidden="0" allowOverlap="0" wp14:anchorId="3B2A76B9" wp14:editId="671959EE">
            <wp:simplePos x="0" y="0"/>
            <wp:positionH relativeFrom="margin">
              <wp:posOffset>340995</wp:posOffset>
            </wp:positionH>
            <wp:positionV relativeFrom="paragraph">
              <wp:posOffset>579755</wp:posOffset>
            </wp:positionV>
            <wp:extent cx="3552825" cy="2695575"/>
            <wp:effectExtent l="0" t="0" r="9525" b="9525"/>
            <wp:wrapSquare wrapText="bothSides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7E5">
        <w:rPr>
          <w:i/>
        </w:rPr>
        <w:t xml:space="preserve">Materials created as part </w:t>
      </w:r>
      <w:proofErr w:type="gramStart"/>
      <w:r w:rsidR="00D447E5">
        <w:rPr>
          <w:i/>
        </w:rPr>
        <w:t>of  the</w:t>
      </w:r>
      <w:proofErr w:type="gramEnd"/>
      <w:r w:rsidR="00D447E5">
        <w:rPr>
          <w:i/>
        </w:rPr>
        <w:t xml:space="preserve"> Training and Professional Development materials from the MISchoolData portal.  Used with p</w:t>
      </w:r>
      <w:r w:rsidR="00D447E5">
        <w:rPr>
          <w:i/>
        </w:rPr>
        <w:t xml:space="preserve">ermission, 2013. </w:t>
      </w:r>
      <w:r w:rsidR="00D447E5">
        <w:t xml:space="preserve"> </w:t>
      </w:r>
      <w:bookmarkStart w:id="0" w:name="_GoBack"/>
      <w:bookmarkEnd w:id="0"/>
    </w:p>
    <w:sectPr w:rsidR="00F64EF4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E5" w:rsidRDefault="00D447E5">
      <w:pPr>
        <w:spacing w:after="0" w:line="240" w:lineRule="auto"/>
      </w:pPr>
      <w:r>
        <w:separator/>
      </w:r>
    </w:p>
  </w:endnote>
  <w:endnote w:type="continuationSeparator" w:id="0">
    <w:p w:rsidR="00D447E5" w:rsidRDefault="00D4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F4" w:rsidRDefault="00D447E5">
    <w:pPr>
      <w:tabs>
        <w:tab w:val="center" w:pos="4680"/>
        <w:tab w:val="right" w:pos="9360"/>
      </w:tabs>
      <w:spacing w:after="0" w:line="240" w:lineRule="auto"/>
      <w:contextualSpacing w:val="0"/>
    </w:pPr>
    <w:r>
      <w:rPr>
        <w:rFonts w:ascii="Helvetica Neue" w:eastAsia="Helvetica Neue" w:hAnsi="Helvetica Neue" w:cs="Helvetica Neue"/>
        <w:sz w:val="16"/>
      </w:rPr>
      <w:br/>
      <w:t xml:space="preserve">Tour of the Dashboard by </w:t>
    </w:r>
    <w:hyperlink r:id="rId1">
      <w:r>
        <w:rPr>
          <w:rFonts w:ascii="Helvetica Neue" w:eastAsia="Helvetica Neue" w:hAnsi="Helvetica Neue" w:cs="Helvetica Neue"/>
          <w:color w:val="0000FF"/>
          <w:sz w:val="16"/>
          <w:u w:val="single"/>
        </w:rPr>
        <w:t>Dr. Jennifer Parker-Moore, Macomb ISD</w:t>
      </w:r>
    </w:hyperlink>
    <w:r>
      <w:rPr>
        <w:rFonts w:ascii="Helvetica Neue" w:eastAsia="Helvetica Neue" w:hAnsi="Helvetica Neue" w:cs="Helvetica Neue"/>
        <w:sz w:val="16"/>
      </w:rPr>
      <w:t xml:space="preserve"> is licensed under a </w:t>
    </w:r>
    <w:hyperlink r:id="rId2">
      <w:r>
        <w:rPr>
          <w:rFonts w:ascii="Helvetica Neue" w:eastAsia="Helvetica Neue" w:hAnsi="Helvetica Neue" w:cs="Helvetica Neue"/>
          <w:color w:val="0000FF"/>
          <w:sz w:val="16"/>
          <w:u w:val="single"/>
        </w:rPr>
        <w:t>Creative Commons Attribution-NonCommercial-ShareAlike 3.0 Unported License</w:t>
      </w:r>
    </w:hyperlink>
    <w:r>
      <w:rPr>
        <w:rFonts w:ascii="Helvetica Neue" w:eastAsia="Helvetica Neue" w:hAnsi="Helvetica Neue" w:cs="Helvetica Neue"/>
        <w:sz w:val="16"/>
      </w:rPr>
      <w:t xml:space="preserve">. Based on a work at </w:t>
    </w:r>
    <w:hyperlink r:id="rId3">
      <w:r>
        <w:rPr>
          <w:rFonts w:ascii="Helvetica Neue" w:eastAsia="Helvetica Neue" w:hAnsi="Helvetica Neue" w:cs="Helvetica Neue"/>
          <w:color w:val="0000FF"/>
          <w:sz w:val="16"/>
          <w:u w:val="single"/>
        </w:rPr>
        <w:t>http://www.misd.net</w:t>
      </w:r>
    </w:hyperlink>
    <w:r>
      <w:rPr>
        <w:rFonts w:ascii="Helvetica Neue" w:eastAsia="Helvetica Neue" w:hAnsi="Helvetica Neue" w:cs="Helvetica Neue"/>
        <w:sz w:val="16"/>
      </w:rPr>
      <w:t>.</w:t>
    </w:r>
    <w:r>
      <w:rPr>
        <w:rFonts w:ascii="Helvetica Neue" w:eastAsia="Helvetica Neue" w:hAnsi="Helvetica Neue" w:cs="Helvetica Neue"/>
        <w:sz w:val="16"/>
      </w:rPr>
      <w:br/>
      <w:t xml:space="preserve">Permissions beyond the scope of this license may be available at </w:t>
    </w:r>
    <w:hyperlink r:id="rId4">
      <w:r>
        <w:rPr>
          <w:rFonts w:ascii="Helvetica Neue" w:eastAsia="Helvetica Neue" w:hAnsi="Helvetica Neue" w:cs="Helvetica Neue"/>
          <w:color w:val="0000FF"/>
          <w:sz w:val="16"/>
          <w:u w:val="single"/>
        </w:rPr>
        <w:t>http://www.mischooldata.org</w:t>
      </w:r>
    </w:hyperlink>
    <w:hyperlink r:id="rId5"/>
    <w:r>
      <w:rPr>
        <w:noProof/>
      </w:rPr>
      <w:drawing>
        <wp:anchor distT="0" distB="0" distL="0" distR="0" simplePos="0" relativeHeight="251658240" behindDoc="0" locked="0" layoutInCell="0" hidden="0" allowOverlap="0">
          <wp:simplePos x="0" y="0"/>
          <wp:positionH relativeFrom="margin">
            <wp:posOffset>5055870</wp:posOffset>
          </wp:positionH>
          <wp:positionV relativeFrom="paragraph">
            <wp:posOffset>286385</wp:posOffset>
          </wp:positionV>
          <wp:extent cx="1028700" cy="361950"/>
          <wp:effectExtent l="0" t="0" r="0" b="0"/>
          <wp:wrapSquare wrapText="bothSides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287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E5" w:rsidRDefault="00D447E5">
      <w:pPr>
        <w:spacing w:after="0" w:line="240" w:lineRule="auto"/>
      </w:pPr>
      <w:r>
        <w:separator/>
      </w:r>
    </w:p>
  </w:footnote>
  <w:footnote w:type="continuationSeparator" w:id="0">
    <w:p w:rsidR="00D447E5" w:rsidRDefault="00D4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F4" w:rsidRDefault="00D447E5">
    <w:pPr>
      <w:tabs>
        <w:tab w:val="right" w:pos="9720"/>
        <w:tab w:val="left" w:pos="10170"/>
      </w:tabs>
      <w:spacing w:after="0" w:line="240" w:lineRule="auto"/>
      <w:contextualSpacing w:val="0"/>
    </w:pPr>
    <w:r>
      <w:t>Introduction to MiSchoolData</w:t>
    </w:r>
    <w:r>
      <w:tab/>
    </w:r>
    <w:r>
      <w:rPr>
        <w:noProof/>
      </w:rPr>
      <w:drawing>
        <wp:inline distT="0" distB="0" distL="0" distR="0">
          <wp:extent cx="1923810" cy="473068"/>
          <wp:effectExtent l="0" t="0" r="0" b="0"/>
          <wp:docPr id="6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810" cy="47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http://www.mischooldata.org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4EF4"/>
    <w:rsid w:val="006A578E"/>
    <w:rsid w:val="00CC17EB"/>
    <w:rsid w:val="00D447E5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8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8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d.net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www.mischooldata.org" TargetMode="External"/><Relationship Id="rId6" Type="http://schemas.openxmlformats.org/officeDocument/2006/relationships/image" Target="media/image6.png"/><Relationship Id="rId5" Type="http://schemas.openxmlformats.org/officeDocument/2006/relationships/hyperlink" Target="http://www.mischooldata.org" TargetMode="External"/><Relationship Id="rId4" Type="http://schemas.openxmlformats.org/officeDocument/2006/relationships/hyperlink" Target="http://www.mischoolda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Tour of the Dashboard.docx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Tour of the Dashboard.docx</dc:title>
  <dc:creator>Parker-Moore, Jennifer</dc:creator>
  <cp:lastModifiedBy>Parker-Moore, Jennifer</cp:lastModifiedBy>
  <cp:revision>2</cp:revision>
  <dcterms:created xsi:type="dcterms:W3CDTF">2013-09-04T14:53:00Z</dcterms:created>
  <dcterms:modified xsi:type="dcterms:W3CDTF">2013-09-04T14:53:00Z</dcterms:modified>
</cp:coreProperties>
</file>